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9E" w:rsidRDefault="00C77A99" w:rsidP="00A150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77A9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4C544B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A1509E">
        <w:rPr>
          <w:rFonts w:ascii="Times New Roman" w:eastAsia="Times New Roman" w:hAnsi="Times New Roman" w:cs="Times New Roman"/>
          <w:lang w:eastAsia="ru-RU"/>
        </w:rPr>
        <w:t>Выписка из основной образовательной программы</w:t>
      </w:r>
    </w:p>
    <w:p w:rsidR="00A1509E" w:rsidRDefault="00A1509E" w:rsidP="00A150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дошкольного образования МАДОУ д/с №1 «Березка»</w:t>
      </w:r>
    </w:p>
    <w:p w:rsidR="00A1509E" w:rsidRDefault="00DB3536" w:rsidP="00A150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 № 31052 от 31.05.2024</w:t>
      </w:r>
      <w:r w:rsidR="00A1509E" w:rsidRPr="009D401E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A1509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</w:p>
    <w:p w:rsidR="00C77A99" w:rsidRPr="00C77A99" w:rsidRDefault="00C77A99" w:rsidP="00C77A99">
      <w:pPr>
        <w:keepNext/>
        <w:keepLines/>
        <w:spacing w:after="120" w:line="240" w:lineRule="exact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C77A99" w:rsidRPr="00C77A99" w:rsidRDefault="00C77A99" w:rsidP="00C77A99">
      <w:pPr>
        <w:keepNext/>
        <w:keepLines/>
        <w:spacing w:after="120" w:line="240" w:lineRule="exact"/>
        <w:ind w:left="567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C77A99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Пояснительная записка</w:t>
      </w:r>
    </w:p>
    <w:p w:rsidR="008B0FE9" w:rsidRDefault="00DB3536" w:rsidP="008B0FE9">
      <w:pPr>
        <w:keepNext/>
        <w:keepLines/>
        <w:spacing w:after="120" w:line="240" w:lineRule="exact"/>
        <w:ind w:left="567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к учебному плану на 2024-2025</w:t>
      </w:r>
      <w:bookmarkStart w:id="0" w:name="bookmark1"/>
      <w:r w:rsidR="008B0FE9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учебный года</w:t>
      </w:r>
      <w:bookmarkEnd w:id="0"/>
    </w:p>
    <w:p w:rsidR="00C77A99" w:rsidRPr="008B0FE9" w:rsidRDefault="008B0FE9" w:rsidP="008B0FE9">
      <w:pPr>
        <w:keepNext/>
        <w:keepLines/>
        <w:spacing w:after="120" w:line="240" w:lineRule="exact"/>
        <w:ind w:left="567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Нормативно – правовая база </w:t>
      </w:r>
    </w:p>
    <w:p w:rsidR="0054186F" w:rsidRPr="000A1EC9" w:rsidRDefault="0054186F" w:rsidP="009D401E">
      <w:pPr>
        <w:tabs>
          <w:tab w:val="left" w:pos="128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образования, утвержденным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1155</w:t>
      </w:r>
      <w:r w:rsidRPr="000A1E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 на 08 ноября 2022г., приказ Министерства просвещения РФ от 08 ноября 2022г. № 955) </w:t>
      </w:r>
      <w:hyperlink r:id="rId5" w:history="1"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normativ</w:t>
        </w:r>
        <w:proofErr w:type="spellEnd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kontur</w:t>
        </w:r>
        <w:proofErr w:type="spellEnd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document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?</w:t>
        </w:r>
        <w:proofErr w:type="spellStart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moduleId</w:t>
        </w:r>
        <w:proofErr w:type="spellEnd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=1&amp;</w:t>
        </w:r>
        <w:proofErr w:type="spellStart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documentId</w:t>
        </w:r>
        <w:proofErr w:type="spellEnd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=442993</w:t>
        </w:r>
      </w:hyperlink>
      <w:hyperlink r:id="rId6" w:history="1"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fgos</w:t>
        </w:r>
        <w:proofErr w:type="spellEnd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fgos</w:t>
        </w:r>
        <w:proofErr w:type="spellEnd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fgos</w:t>
        </w:r>
        <w:proofErr w:type="spellEnd"/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-</w:t>
        </w:r>
      </w:hyperlink>
      <w:hyperlink r:id="rId7" w:history="1"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do</w:t>
        </w:r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0A1EC9">
        <w:rPr>
          <w:rFonts w:ascii="Times New Roman" w:hAnsi="Times New Roman" w:cs="Times New Roman"/>
          <w:sz w:val="24"/>
          <w:szCs w:val="24"/>
        </w:rPr>
        <w:t>.</w:t>
      </w:r>
    </w:p>
    <w:p w:rsidR="0054186F" w:rsidRPr="000A1EC9" w:rsidRDefault="0054186F" w:rsidP="009D401E">
      <w:pPr>
        <w:tabs>
          <w:tab w:val="left" w:pos="128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>- Федеральной образовательной программой дошкольного образования, утвержденной приказом Министерства просвещения РФ от 25 ноября 2022г. № 1028 и на основе нормативно-правовых документов:</w:t>
      </w:r>
    </w:p>
    <w:p w:rsidR="0054186F" w:rsidRPr="000A1EC9" w:rsidRDefault="0054186F" w:rsidP="009D401E">
      <w:pPr>
        <w:pStyle w:val="a8"/>
        <w:widowControl w:val="0"/>
        <w:tabs>
          <w:tab w:val="left" w:pos="1134"/>
        </w:tabs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>- Федеральный закон от 29 декабря 2012г. № 273-ФЗ «Об образовании в Российской Федерации»</w:t>
      </w:r>
      <w:r w:rsidRPr="000A1EC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https://www.consultant.ru/document/cons_doc_LAW_140174/</w:t>
        </w:r>
      </w:hyperlink>
      <w:r w:rsidRPr="000A1E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186F" w:rsidRPr="000A1EC9" w:rsidRDefault="0054186F" w:rsidP="009D401E">
      <w:pPr>
        <w:tabs>
          <w:tab w:val="left" w:pos="1283"/>
        </w:tabs>
        <w:spacing w:before="1"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 xml:space="preserve">- Федеральный закон от 24 сентября 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  <w:hyperlink r:id="rId9" w:history="1">
        <w:r w:rsidRPr="000A1EC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http://publication.pravo.gov.ru/Document/View/0001202209240008</w:t>
        </w:r>
      </w:hyperlink>
    </w:p>
    <w:p w:rsidR="0054186F" w:rsidRPr="000A1EC9" w:rsidRDefault="0054186F" w:rsidP="009D401E">
      <w:pPr>
        <w:tabs>
          <w:tab w:val="left" w:pos="1283"/>
        </w:tabs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 xml:space="preserve">- Указ Президента Российской Федерации от 09 ноября 2022г.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  <w:hyperlink r:id="rId10" w:history="1">
        <w:r w:rsidRPr="000A1EC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https://www.garant.ru/products/ipo/prime/doc/405579061/</w:t>
        </w:r>
      </w:hyperlink>
      <w:r w:rsidRPr="000A1E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186F" w:rsidRPr="000A1EC9" w:rsidRDefault="0054186F" w:rsidP="009D401E">
      <w:pPr>
        <w:tabs>
          <w:tab w:val="left" w:pos="1283"/>
        </w:tabs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Российской Федерации от 01 декабря 2022г.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2020г. № 373» </w:t>
      </w:r>
      <w:hyperlink r:id="rId11" w:history="1">
        <w:r w:rsidRPr="000A1EC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http://publication.pravo.gov.ru/Document/View/0001202301120010</w:t>
        </w:r>
      </w:hyperlink>
      <w:r w:rsidRPr="000A1E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186F" w:rsidRPr="000A1EC9" w:rsidRDefault="0054186F" w:rsidP="009D401E">
      <w:pPr>
        <w:tabs>
          <w:tab w:val="left" w:pos="1283"/>
        </w:tabs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 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  <w:r w:rsidRPr="000A1EC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http://publication.pravo.gov.ru/Document/View/0001202012210122</w:t>
        </w:r>
      </w:hyperlink>
      <w:r w:rsidRPr="000A1E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186F" w:rsidRPr="000A1EC9" w:rsidRDefault="0054186F" w:rsidP="009D401E">
      <w:pPr>
        <w:tabs>
          <w:tab w:val="left" w:pos="1283"/>
        </w:tabs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0A1EC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A1EC9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http://publication.pravo.gov.ru/Document/View/0001202102030022</w:t>
        </w:r>
      </w:hyperlink>
      <w:r w:rsidRPr="000A1EC9">
        <w:rPr>
          <w:rFonts w:ascii="Times New Roman" w:hAnsi="Times New Roman" w:cs="Times New Roman"/>
          <w:sz w:val="24"/>
          <w:szCs w:val="24"/>
        </w:rPr>
        <w:t>.</w:t>
      </w:r>
      <w:r w:rsidRPr="000A1E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186F" w:rsidRPr="000A1EC9" w:rsidRDefault="0054186F" w:rsidP="009D401E">
      <w:pPr>
        <w:tabs>
          <w:tab w:val="left" w:pos="1283"/>
        </w:tabs>
        <w:spacing w:before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>- Методические рекомендации Минпросвещения России от 03 марта 2023г. по реализации федеральной образовательной программы дошкольного образования;</w:t>
      </w:r>
    </w:p>
    <w:p w:rsidR="0054186F" w:rsidRPr="005B759F" w:rsidRDefault="0054186F" w:rsidP="005B759F">
      <w:pPr>
        <w:tabs>
          <w:tab w:val="left" w:pos="1283"/>
        </w:tabs>
        <w:spacing w:before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EC9">
        <w:rPr>
          <w:rFonts w:ascii="Times New Roman" w:eastAsia="Times New Roman" w:hAnsi="Times New Roman" w:cs="Times New Roman"/>
          <w:sz w:val="24"/>
          <w:szCs w:val="24"/>
        </w:rPr>
        <w:t xml:space="preserve">- Устав МАДОУ д/с № 1 «Березка» </w:t>
      </w:r>
      <w:hyperlink r:id="rId14" w:history="1">
        <w:r w:rsidRPr="000A1EC9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https://ds1-berezka.ru/svedenija-ob-obrazovatelnoj-organizacii/dokumenty/</w:t>
        </w:r>
      </w:hyperlink>
    </w:p>
    <w:p w:rsidR="00C77A99" w:rsidRDefault="00C77A99" w:rsidP="00C77A99">
      <w:pPr>
        <w:suppressAutoHyphens/>
        <w:spacing w:after="0"/>
        <w:jc w:val="both"/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МАДОУ д/с №1 «Березка»</w:t>
      </w:r>
      <w:r w:rsidR="006668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0F57">
        <w:rPr>
          <w:rFonts w:ascii="Times New Roman" w:eastAsia="Times New Roman" w:hAnsi="Times New Roman" w:cs="Times New Roman"/>
          <w:sz w:val="28"/>
          <w:szCs w:val="28"/>
          <w:lang w:eastAsia="ar-SA"/>
        </w:rPr>
        <w:t>\</w:t>
      </w: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Учреждение) работает в режиме пятидневной рабочей недели.</w:t>
      </w:r>
      <w:r w:rsidRPr="00C77A9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 </w:t>
      </w:r>
      <w:r w:rsidR="0066689E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В Учреждении функционируют </w:t>
      </w:r>
      <w:r w:rsidR="005D0F57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>10</w:t>
      </w:r>
      <w:r w:rsidR="0066689E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 групп</w:t>
      </w:r>
      <w:r w:rsidRPr="00C77A99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>:</w:t>
      </w:r>
    </w:p>
    <w:p w:rsidR="0066689E" w:rsidRPr="00C77A99" w:rsidRDefault="0066689E" w:rsidP="00C77A99">
      <w:pPr>
        <w:suppressAutoHyphens/>
        <w:spacing w:after="0"/>
        <w:jc w:val="both"/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- </w:t>
      </w:r>
      <w:r w:rsidR="00B94234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>2</w:t>
      </w:r>
      <w:r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 </w:t>
      </w:r>
      <w:r w:rsidR="002E0860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>– первый год обучения</w:t>
      </w:r>
      <w:r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 (2-3 года)</w:t>
      </w:r>
    </w:p>
    <w:p w:rsidR="00C77A99" w:rsidRPr="00C77A99" w:rsidRDefault="00C77A99" w:rsidP="00C77A99">
      <w:pPr>
        <w:suppressAutoHyphens/>
        <w:spacing w:after="0"/>
        <w:jc w:val="both"/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</w:pPr>
      <w:r w:rsidRPr="00C77A99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- </w:t>
      </w:r>
      <w:r w:rsidR="00B94234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2 </w:t>
      </w:r>
      <w:r w:rsidR="002E0860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>– второй год обучения</w:t>
      </w:r>
      <w:r w:rsidRPr="00C77A99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 (3-4 года),</w:t>
      </w:r>
    </w:p>
    <w:p w:rsidR="00C77A99" w:rsidRPr="00C77A99" w:rsidRDefault="00C77A99" w:rsidP="00C77A99">
      <w:pPr>
        <w:suppressAutoHyphens/>
        <w:spacing w:after="0"/>
        <w:jc w:val="both"/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</w:pPr>
      <w:r w:rsidRPr="00C77A99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- </w:t>
      </w:r>
      <w:r w:rsidR="002E0860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>2 – третий год обучения</w:t>
      </w:r>
      <w:r w:rsidRPr="00C77A99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 (4-5 лет), </w:t>
      </w:r>
    </w:p>
    <w:p w:rsidR="00C77A99" w:rsidRDefault="00ED7C92" w:rsidP="00C77A99">
      <w:pPr>
        <w:suppressAutoHyphens/>
        <w:spacing w:after="0"/>
        <w:jc w:val="both"/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- </w:t>
      </w:r>
      <w:r w:rsidR="002E0860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>2 – четвертый год обучения</w:t>
      </w:r>
      <w:r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 (5-6 лет),</w:t>
      </w:r>
    </w:p>
    <w:p w:rsidR="00ED7C92" w:rsidRPr="00C77A99" w:rsidRDefault="00ED7C92" w:rsidP="00C77A99">
      <w:pPr>
        <w:suppressAutoHyphens/>
        <w:spacing w:after="0"/>
        <w:jc w:val="both"/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>-</w:t>
      </w:r>
      <w:r w:rsidR="002E0860"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 2 – пятый год обучения</w:t>
      </w:r>
      <w:r>
        <w:rPr>
          <w:rFonts w:ascii="Times New Roman" w:eastAsia="Times New Roman CYR" w:hAnsi="Times New Roman" w:cs="Times New Roman"/>
          <w:spacing w:val="2"/>
          <w:sz w:val="28"/>
          <w:szCs w:val="28"/>
          <w:lang w:eastAsia="ar-SA"/>
        </w:rPr>
        <w:t xml:space="preserve"> (6-7 лет).</w:t>
      </w:r>
    </w:p>
    <w:p w:rsidR="0054186F" w:rsidRPr="0054186F" w:rsidRDefault="00C77A99" w:rsidP="0054186F">
      <w:pPr>
        <w:spacing w:before="2" w:after="0"/>
        <w:ind w:left="125" w:right="61" w:firstLine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Объём учебной нагрузки (количество часов в неделю) в группах, реализующих</w:t>
      </w:r>
      <w:r w:rsidR="002E0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Федеральную Общеобразовательную П</w:t>
      </w: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рограмму</w:t>
      </w:r>
      <w:r w:rsidR="002E08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(ФОП</w:t>
      </w:r>
      <w:r w:rsidR="002E0860" w:rsidRPr="0054186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4186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4186F" w:rsidRPr="00541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48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54186F" w:rsidRPr="0054186F">
        <w:rPr>
          <w:rFonts w:ascii="Times New Roman" w:eastAsia="Times New Roman" w:hAnsi="Times New Roman" w:cs="Times New Roman"/>
          <w:color w:val="000000"/>
          <w:sz w:val="28"/>
          <w:szCs w:val="28"/>
        </w:rPr>
        <w:t>асть, формируемая участниками образовательных отношений, составляет не более 40 % и учитывает образовательные потребности, интересы и мотивы детей, членов их семей и педагогов и представлена Парциальными и авторскими программами:</w:t>
      </w:r>
    </w:p>
    <w:p w:rsidR="0054186F" w:rsidRPr="0054186F" w:rsidRDefault="0054186F" w:rsidP="0054186F">
      <w:pPr>
        <w:spacing w:before="2" w:after="0"/>
        <w:ind w:left="125" w:right="61" w:firstLine="731"/>
        <w:jc w:val="both"/>
        <w:rPr>
          <w:rFonts w:ascii="Times New Roman" w:hAnsi="Times New Roman" w:cs="Times New Roman"/>
          <w:sz w:val="28"/>
          <w:szCs w:val="28"/>
        </w:rPr>
      </w:pPr>
      <w:r w:rsidRPr="00541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Кузьмин И.А. «Истоки» и «Воспитание на социокультурном опыте», Русанова Л.С. «Маленькие ладошки», Николаева С.Н. «Юный эколог» </w:t>
      </w:r>
    </w:p>
    <w:p w:rsidR="00C77A99" w:rsidRPr="00C77A99" w:rsidRDefault="00C77A99" w:rsidP="00C77A99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7A99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Учебный план включает совокупность образовательных областей, которые обеспечивают разностороннее развитие детей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 – эстетическому. </w:t>
      </w: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Учитывая специфику дошкольного образования – отсутствие предметного характера содержания образования на данной ступени, реализация образовательных областей представлена в учебном плане через детские виды деятельности.</w:t>
      </w:r>
      <w:r w:rsidRPr="00C77A99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ar-SA"/>
        </w:rPr>
        <w:t xml:space="preserve">    В целях обеспечения целостности образовательного процесса, учебный план реализуется с учётом принципа интеграции непосредственно образовательной деятельности в соответствии с</w:t>
      </w: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возрастными возможностями </w:t>
      </w:r>
      <w:proofErr w:type="gramStart"/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 особенностями</w:t>
      </w:r>
      <w:proofErr w:type="gramEnd"/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воспитанников.</w:t>
      </w:r>
    </w:p>
    <w:p w:rsidR="00C77A99" w:rsidRPr="00C77A99" w:rsidRDefault="00C77A99" w:rsidP="00C77A9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бразовательный процесс в ДОУ осуществляется в следующих формах организации обучения в учреждении:</w:t>
      </w:r>
    </w:p>
    <w:p w:rsidR="00C77A99" w:rsidRPr="00C77A99" w:rsidRDefault="00C77A99" w:rsidP="00C77A99">
      <w:pPr>
        <w:numPr>
          <w:ilvl w:val="0"/>
          <w:numId w:val="1"/>
        </w:numPr>
        <w:suppressAutoHyphens/>
        <w:spacing w:after="0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Организованная образовательная деятельность;</w:t>
      </w:r>
    </w:p>
    <w:p w:rsidR="00C77A99" w:rsidRPr="00C77A99" w:rsidRDefault="00C77A99" w:rsidP="00C77A99">
      <w:pPr>
        <w:numPr>
          <w:ilvl w:val="0"/>
          <w:numId w:val="1"/>
        </w:numPr>
        <w:suppressAutoHyphens/>
        <w:spacing w:after="0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Взаимодействие взрослого с детьми;</w:t>
      </w:r>
    </w:p>
    <w:p w:rsidR="00C77A99" w:rsidRPr="00C77A99" w:rsidRDefault="00C77A99" w:rsidP="00C77A99">
      <w:pPr>
        <w:numPr>
          <w:ilvl w:val="0"/>
          <w:numId w:val="1"/>
        </w:numPr>
        <w:suppressAutoHyphens/>
        <w:spacing w:after="0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Самостоятельная деятельность детей.</w:t>
      </w:r>
    </w:p>
    <w:p w:rsidR="00C77A99" w:rsidRPr="00C77A99" w:rsidRDefault="00C77A99" w:rsidP="00C77A9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В работе с детьми используются различные формы работы: фронтальная, подгрупповая, индивидуальная. Она применяется в зависимости от возраста, уровня развития детей, сложности программного и дидактического материала.</w:t>
      </w:r>
    </w:p>
    <w:p w:rsidR="00C77A99" w:rsidRPr="00C77A99" w:rsidRDefault="00C77A99" w:rsidP="00C77A99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</w:t>
      </w: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Максимально допустимый объём образовательной нагрузки в первой половине дня в младшей и средней группах не превышает 30 и 40 минут соответственно,</w:t>
      </w:r>
      <w:r w:rsidR="00B268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в старшей и подготовительной - </w:t>
      </w: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45 минут и 1,5 часа соответственно. В середине времени, </w:t>
      </w:r>
      <w:proofErr w:type="gramStart"/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отведенного  на</w:t>
      </w:r>
      <w:proofErr w:type="gramEnd"/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ООД, проводят физкультурные минутки. Перерывы между периодами организованной образователь</w:t>
      </w:r>
      <w:r w:rsidR="0066689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деятельности – 5 -</w:t>
      </w: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 минут.</w:t>
      </w:r>
    </w:p>
    <w:p w:rsidR="00C77A99" w:rsidRPr="00C77A99" w:rsidRDefault="00C77A99" w:rsidP="00C77A9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При распределении учебной нагрузки педагоги Учреждения используют необходимые </w:t>
      </w:r>
      <w:proofErr w:type="spellStart"/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здоровьесберегающие</w:t>
      </w:r>
      <w:proofErr w:type="spellEnd"/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компоненты: образовательная деятельность, требующая умственного напряжения детей, планируется в первую половину дня и в дни наиболее высокой работоспособности. Для профилактики утомления детей вышеуказанная деятельность чередуются с физической культурой и музыкой, для снятия утомления проводится физкультминутки, динамические паузы. Обеспечивается гармоничное развитие детей, при участии педагогов, медсестры, педагога-психолога, </w:t>
      </w: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учителя-логопеда, инструктора по физической культуре, музыкального руководителя. </w:t>
      </w:r>
    </w:p>
    <w:p w:rsidR="00C77A99" w:rsidRPr="00C77A99" w:rsidRDefault="00C77A99" w:rsidP="00C77A99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образовательном учреждении организован гибкий режим пребывания ребенка (с учетом потребностей родителей, для детей в процессе адаптации). Родители имеют возможность помогать в организации и проведении мероприятий в рамках образовательной программы.</w:t>
      </w:r>
    </w:p>
    <w:p w:rsidR="004B3F5B" w:rsidRPr="008E4871" w:rsidRDefault="00C77A99" w:rsidP="008E4871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</w:p>
    <w:p w:rsidR="004B3F5B" w:rsidRDefault="004B3F5B" w:rsidP="00C77A99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77A99" w:rsidRPr="00C77A99" w:rsidRDefault="00C77A99" w:rsidP="00C77A99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Возрастная образовательная нагрузка</w:t>
      </w:r>
    </w:p>
    <w:p w:rsidR="00C77A99" w:rsidRPr="00C77A99" w:rsidRDefault="00C77A99" w:rsidP="00C77A9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1701"/>
        <w:gridCol w:w="1702"/>
      </w:tblGrid>
      <w:tr w:rsidR="0066689E" w:rsidRPr="00C77A99" w:rsidTr="0066689E">
        <w:tc>
          <w:tcPr>
            <w:tcW w:w="1951" w:type="dxa"/>
          </w:tcPr>
          <w:p w:rsidR="0066689E" w:rsidRPr="00C77A99" w:rsidRDefault="0066689E" w:rsidP="00C77A99">
            <w:pPr>
              <w:suppressAutoHyphens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Возраст в годах</w:t>
            </w:r>
          </w:p>
        </w:tc>
        <w:tc>
          <w:tcPr>
            <w:tcW w:w="1559" w:type="dxa"/>
          </w:tcPr>
          <w:p w:rsidR="0066689E" w:rsidRDefault="0066689E" w:rsidP="00C77A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Группа раннего возраста (2-3 года)</w:t>
            </w:r>
          </w:p>
        </w:tc>
        <w:tc>
          <w:tcPr>
            <w:tcW w:w="1560" w:type="dxa"/>
          </w:tcPr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М</w:t>
            </w:r>
            <w:r w:rsidRPr="00C77A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ладшая группа</w:t>
            </w:r>
          </w:p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(с 3 до 4 лет)</w:t>
            </w:r>
          </w:p>
        </w:tc>
        <w:tc>
          <w:tcPr>
            <w:tcW w:w="1559" w:type="dxa"/>
          </w:tcPr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Средняя</w:t>
            </w:r>
            <w:r w:rsidRPr="00C7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   </w:t>
            </w:r>
            <w:r w:rsidRPr="00C77A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группа</w:t>
            </w:r>
            <w:r w:rsidRPr="00C7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   </w:t>
            </w:r>
            <w:r w:rsidRPr="00C77A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(с 4 до 5 лет)</w:t>
            </w:r>
          </w:p>
        </w:tc>
        <w:tc>
          <w:tcPr>
            <w:tcW w:w="1701" w:type="dxa"/>
          </w:tcPr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   Старшая группа</w:t>
            </w:r>
            <w:r w:rsidRPr="00C7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   </w:t>
            </w:r>
            <w:r w:rsidRPr="00C77A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(с 5 до 6 лет)</w:t>
            </w:r>
          </w:p>
        </w:tc>
        <w:tc>
          <w:tcPr>
            <w:tcW w:w="1702" w:type="dxa"/>
          </w:tcPr>
          <w:p w:rsidR="0066689E" w:rsidRDefault="0066689E" w:rsidP="00C77A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Подготовительная к школе группа</w:t>
            </w:r>
          </w:p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(с 6 до 7 лет)</w:t>
            </w:r>
          </w:p>
        </w:tc>
      </w:tr>
      <w:tr w:rsidR="0066689E" w:rsidRPr="00C77A99" w:rsidTr="0066689E">
        <w:trPr>
          <w:trHeight w:val="726"/>
        </w:trPr>
        <w:tc>
          <w:tcPr>
            <w:tcW w:w="1951" w:type="dxa"/>
          </w:tcPr>
          <w:p w:rsidR="0066689E" w:rsidRPr="00C77A99" w:rsidRDefault="0066689E" w:rsidP="00C77A99">
            <w:pPr>
              <w:suppressAutoHyphens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Длительность </w:t>
            </w:r>
            <w:proofErr w:type="spellStart"/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усл</w:t>
            </w:r>
            <w:proofErr w:type="spellEnd"/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 уч. ч/мин</w:t>
            </w:r>
          </w:p>
        </w:tc>
        <w:tc>
          <w:tcPr>
            <w:tcW w:w="1559" w:type="dxa"/>
          </w:tcPr>
          <w:p w:rsidR="004B3F5B" w:rsidRDefault="004B3F5B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Не более </w:t>
            </w:r>
          </w:p>
          <w:p w:rsidR="0066689E" w:rsidRPr="00C77A99" w:rsidRDefault="005447BD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</w:t>
            </w:r>
            <w:r w:rsidR="004B3F5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1560" w:type="dxa"/>
          </w:tcPr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Не более 15мин.</w:t>
            </w:r>
          </w:p>
        </w:tc>
        <w:tc>
          <w:tcPr>
            <w:tcW w:w="1559" w:type="dxa"/>
          </w:tcPr>
          <w:p w:rsidR="005447BD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Не более </w:t>
            </w:r>
          </w:p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20 мин.</w:t>
            </w:r>
          </w:p>
        </w:tc>
        <w:tc>
          <w:tcPr>
            <w:tcW w:w="1701" w:type="dxa"/>
          </w:tcPr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Не более </w:t>
            </w:r>
          </w:p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25 мин.</w:t>
            </w:r>
          </w:p>
        </w:tc>
        <w:tc>
          <w:tcPr>
            <w:tcW w:w="1702" w:type="dxa"/>
          </w:tcPr>
          <w:p w:rsidR="0066689E" w:rsidRPr="00C77A99" w:rsidRDefault="0066689E" w:rsidP="00ED7C92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Не более </w:t>
            </w:r>
          </w:p>
          <w:p w:rsidR="0066689E" w:rsidRPr="00C77A99" w:rsidRDefault="0066689E" w:rsidP="00ED7C92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30</w:t>
            </w: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мин.</w:t>
            </w:r>
          </w:p>
        </w:tc>
      </w:tr>
      <w:tr w:rsidR="0066689E" w:rsidRPr="00C77A99" w:rsidTr="0066689E">
        <w:trPr>
          <w:trHeight w:val="553"/>
        </w:trPr>
        <w:tc>
          <w:tcPr>
            <w:tcW w:w="1951" w:type="dxa"/>
          </w:tcPr>
          <w:p w:rsidR="0066689E" w:rsidRPr="00C77A99" w:rsidRDefault="0066689E" w:rsidP="00C77A99">
            <w:pPr>
              <w:suppressAutoHyphens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Количество непосредственно    образовательной деятельности  в неделю</w:t>
            </w:r>
          </w:p>
        </w:tc>
        <w:tc>
          <w:tcPr>
            <w:tcW w:w="1559" w:type="dxa"/>
          </w:tcPr>
          <w:p w:rsidR="0066689E" w:rsidRDefault="004B3F5B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</w:tcPr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</w:tcPr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10</w:t>
            </w:r>
          </w:p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  <w:p w:rsidR="0066689E" w:rsidRPr="00C77A99" w:rsidRDefault="0066689E" w:rsidP="00C77A99">
            <w:pPr>
              <w:suppressAutoHyphens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</w:t>
            </w:r>
          </w:p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6689E" w:rsidRPr="00C77A99" w:rsidRDefault="00DB3536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11</w:t>
            </w:r>
          </w:p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dxa"/>
          </w:tcPr>
          <w:p w:rsidR="0066689E" w:rsidRDefault="00DB3536" w:rsidP="00C77A99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15</w:t>
            </w:r>
          </w:p>
        </w:tc>
      </w:tr>
      <w:tr w:rsidR="0066689E" w:rsidRPr="00C77A99" w:rsidTr="0066689E">
        <w:trPr>
          <w:trHeight w:val="717"/>
        </w:trPr>
        <w:tc>
          <w:tcPr>
            <w:tcW w:w="1951" w:type="dxa"/>
          </w:tcPr>
          <w:p w:rsidR="0066689E" w:rsidRPr="00C77A99" w:rsidRDefault="0066689E" w:rsidP="00C77A99">
            <w:pPr>
              <w:suppressAutoHyphens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Общее время организованной образовательной деятельности в неделю.</w:t>
            </w:r>
          </w:p>
        </w:tc>
        <w:tc>
          <w:tcPr>
            <w:tcW w:w="1559" w:type="dxa"/>
          </w:tcPr>
          <w:p w:rsidR="0066689E" w:rsidRDefault="004B3F5B" w:rsidP="00C77A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</w:t>
            </w:r>
          </w:p>
          <w:p w:rsidR="004B3F5B" w:rsidRPr="00C77A99" w:rsidRDefault="005447BD" w:rsidP="005447B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1ч. 40</w:t>
            </w:r>
            <w:r w:rsidR="004B3F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1560" w:type="dxa"/>
          </w:tcPr>
          <w:p w:rsidR="0066689E" w:rsidRPr="00C77A99" w:rsidRDefault="0066689E" w:rsidP="00C77A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</w:t>
            </w:r>
          </w:p>
          <w:p w:rsidR="0066689E" w:rsidRPr="00C77A99" w:rsidRDefault="0066689E" w:rsidP="00C77A9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 ч. 45 мин.</w:t>
            </w:r>
          </w:p>
        </w:tc>
        <w:tc>
          <w:tcPr>
            <w:tcW w:w="1559" w:type="dxa"/>
          </w:tcPr>
          <w:p w:rsidR="0066689E" w:rsidRPr="00C77A99" w:rsidRDefault="0066689E" w:rsidP="00C77A99">
            <w:pPr>
              <w:suppressAutoHyphens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более</w:t>
            </w:r>
          </w:p>
          <w:p w:rsidR="0066689E" w:rsidRPr="00C77A99" w:rsidRDefault="0066689E" w:rsidP="005203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C77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 мин.</w:t>
            </w:r>
          </w:p>
        </w:tc>
        <w:tc>
          <w:tcPr>
            <w:tcW w:w="1701" w:type="dxa"/>
          </w:tcPr>
          <w:p w:rsidR="0066689E" w:rsidRPr="00C77A99" w:rsidRDefault="0066689E" w:rsidP="00C77A9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7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более</w:t>
            </w:r>
          </w:p>
          <w:p w:rsidR="0066689E" w:rsidRPr="00C77A99" w:rsidRDefault="0066689E" w:rsidP="0052037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C7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50</w:t>
            </w:r>
            <w:r w:rsidRPr="00C77A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мин.</w:t>
            </w:r>
          </w:p>
        </w:tc>
        <w:tc>
          <w:tcPr>
            <w:tcW w:w="1702" w:type="dxa"/>
          </w:tcPr>
          <w:p w:rsidR="0066689E" w:rsidRDefault="0066689E" w:rsidP="00C77A9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Не более</w:t>
            </w:r>
          </w:p>
          <w:p w:rsidR="0066689E" w:rsidRPr="00C77A99" w:rsidRDefault="0066689E" w:rsidP="00C77A99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8ч.30 мин</w:t>
            </w:r>
          </w:p>
        </w:tc>
      </w:tr>
    </w:tbl>
    <w:p w:rsidR="00C77A99" w:rsidRPr="00C77A99" w:rsidRDefault="00C77A99" w:rsidP="00C77A99">
      <w:pPr>
        <w:suppressAutoHyphens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77A99" w:rsidRPr="00C77A99" w:rsidRDefault="00C77A99" w:rsidP="00C77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Способы </w:t>
      </w:r>
      <w:proofErr w:type="gramStart"/>
      <w:r w:rsidRPr="00C77A99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>проверки  освоения</w:t>
      </w:r>
      <w:proofErr w:type="gramEnd"/>
      <w:r w:rsidRPr="00C77A99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  <w:t xml:space="preserve"> ООП:</w:t>
      </w:r>
    </w:p>
    <w:p w:rsidR="00C77A99" w:rsidRPr="00C77A99" w:rsidRDefault="00C77A99" w:rsidP="00C77A99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</w:t>
      </w:r>
    </w:p>
    <w:p w:rsidR="00C77A99" w:rsidRPr="00C77A99" w:rsidRDefault="00C77A99" w:rsidP="00C77A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Мониторинг (диагностика) педагогического процесса в </w:t>
      </w:r>
      <w:proofErr w:type="gramStart"/>
      <w:r w:rsidRPr="00C7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группах  в</w:t>
      </w:r>
      <w:proofErr w:type="gramEnd"/>
      <w:r w:rsidRPr="00C7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Учреждении (сентябрь).</w:t>
      </w:r>
    </w:p>
    <w:p w:rsidR="00C77A99" w:rsidRPr="00C77A99" w:rsidRDefault="00C77A99" w:rsidP="00C77A9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C7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Мониторинг (диагностика) педагогического процесса в </w:t>
      </w:r>
      <w:proofErr w:type="gramStart"/>
      <w:r w:rsidRPr="00C7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группах  в</w:t>
      </w:r>
      <w:proofErr w:type="gramEnd"/>
      <w:r w:rsidRPr="00C77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Учреждении (май).</w:t>
      </w:r>
    </w:p>
    <w:p w:rsidR="00C77A99" w:rsidRPr="00C77A99" w:rsidRDefault="00C77A99" w:rsidP="00C77A99">
      <w:pPr>
        <w:suppressAutoHyphens/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</w:p>
    <w:p w:rsidR="00C77A99" w:rsidRPr="00C77A99" w:rsidRDefault="00C77A99" w:rsidP="00C77A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77A99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    Реализация учебного плана</w:t>
      </w:r>
      <w:r w:rsidRPr="00C77A9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обеспечена педагогическими кадрами и специалистами соответствующей квалификации, необходимым учебно-методическим комплектом.</w:t>
      </w:r>
    </w:p>
    <w:p w:rsidR="00C77A99" w:rsidRPr="00C77A99" w:rsidRDefault="00C77A99" w:rsidP="00C77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C77A99" w:rsidRPr="00C77A99" w:rsidRDefault="00C77A99" w:rsidP="00C77A9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939DC" w:rsidRDefault="009939DC" w:rsidP="00C77A99">
      <w:pPr>
        <w:jc w:val="center"/>
      </w:pPr>
    </w:p>
    <w:p w:rsidR="00C77A99" w:rsidRDefault="00C77A99" w:rsidP="00C77A99">
      <w:pPr>
        <w:jc w:val="center"/>
      </w:pPr>
    </w:p>
    <w:p w:rsidR="00C77A99" w:rsidRDefault="00C77A99" w:rsidP="00C77A99">
      <w:pPr>
        <w:jc w:val="center"/>
      </w:pPr>
    </w:p>
    <w:p w:rsidR="00C77A99" w:rsidRDefault="00C77A99" w:rsidP="00C77A99">
      <w:pPr>
        <w:jc w:val="center"/>
      </w:pPr>
    </w:p>
    <w:p w:rsidR="00C77A99" w:rsidRDefault="00C77A99" w:rsidP="00C77A99">
      <w:pPr>
        <w:jc w:val="center"/>
      </w:pPr>
    </w:p>
    <w:p w:rsidR="00C77A99" w:rsidRDefault="00C77A99" w:rsidP="005B759F">
      <w:pPr>
        <w:sectPr w:rsidR="00C77A99" w:rsidSect="00C77A99">
          <w:pgSz w:w="11906" w:h="16838"/>
          <w:pgMar w:top="426" w:right="707" w:bottom="851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1209"/>
        <w:tblW w:w="15703" w:type="dxa"/>
        <w:tblLook w:val="04A0" w:firstRow="1" w:lastRow="0" w:firstColumn="1" w:lastColumn="0" w:noHBand="0" w:noVBand="1"/>
      </w:tblPr>
      <w:tblGrid>
        <w:gridCol w:w="326"/>
        <w:gridCol w:w="1517"/>
        <w:gridCol w:w="2136"/>
        <w:gridCol w:w="2611"/>
        <w:gridCol w:w="1976"/>
        <w:gridCol w:w="2538"/>
        <w:gridCol w:w="2539"/>
        <w:gridCol w:w="2060"/>
      </w:tblGrid>
      <w:tr w:rsidR="006B52C4" w:rsidRPr="00ED7C92" w:rsidTr="001B311A">
        <w:trPr>
          <w:trHeight w:val="133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9C6B83" w:rsidRDefault="006B52C4" w:rsidP="005D0F57">
            <w:pPr>
              <w:suppressAutoHyphens/>
              <w:spacing w:after="160" w:line="259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C6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Учебный план образовательной деятельности МАДОУ </w:t>
            </w:r>
            <w:r w:rsidR="002155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детский сад №1 «Березка» на 2024-2025</w:t>
            </w:r>
            <w:r w:rsidRPr="009C6B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уч. год.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9C6B83" w:rsidRDefault="006B52C4" w:rsidP="005D0F57">
            <w:pPr>
              <w:suppressAutoHyphens/>
              <w:spacing w:after="160" w:line="259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B52C4" w:rsidRPr="00ED7C92" w:rsidTr="001B311A">
        <w:trPr>
          <w:trHeight w:val="133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after="160" w:line="259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DB3536" w:rsidP="00ED7C92">
            <w:pPr>
              <w:suppressAutoHyphens/>
              <w:spacing w:after="160" w:line="259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</w:t>
            </w:r>
            <w:r w:rsidR="006B52C4" w:rsidRPr="00ED7C92">
              <w:rPr>
                <w:rFonts w:ascii="Times New Roman" w:eastAsia="Times New Roman" w:hAnsi="Times New Roman" w:cs="Times New Roman"/>
                <w:lang w:eastAsia="ar-SA"/>
              </w:rPr>
              <w:t>Обязательная часть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after="160" w:line="259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52C4" w:rsidRPr="00ED7C92" w:rsidTr="001B311A"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Наименование образовательных областей/культурных практик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 xml:space="preserve">Дошкольный возраст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B52C4" w:rsidRPr="00ED7C92" w:rsidTr="001B311A"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C4" w:rsidRPr="00ED7C92" w:rsidRDefault="006B52C4" w:rsidP="00ED7C92">
            <w:pPr>
              <w:suppressAutoHyphen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Первый год обучения вторая</w:t>
            </w: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группа раннего возраста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(2-3 года)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Второй год обучения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Младшая группа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(3- 4 года)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Третий год обучения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Средняя группа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(4- 5 лет)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Четвертый год обучения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Старшая группа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lang w:eastAsia="ar-SA"/>
              </w:rPr>
              <w:t>(5-6 лет)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Пятый год обучения </w:t>
            </w: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Подготовительная группа 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(6-7 лет)</w:t>
            </w:r>
          </w:p>
        </w:tc>
      </w:tr>
      <w:tr w:rsidR="006B52C4" w:rsidRPr="00ED7C92" w:rsidTr="001B311A">
        <w:trPr>
          <w:trHeight w:val="396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«Познавательное развитие»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2,5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1,75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1,75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1,75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Default="00DB3536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4</w:t>
            </w:r>
          </w:p>
        </w:tc>
      </w:tr>
      <w:tr w:rsidR="006B52C4" w:rsidRPr="00ED7C92" w:rsidTr="001B311A">
        <w:trPr>
          <w:trHeight w:val="323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М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атематически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е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я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DB3536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 в неделю</w:t>
            </w:r>
          </w:p>
        </w:tc>
      </w:tr>
      <w:tr w:rsidR="006B52C4" w:rsidRPr="00ED7C92" w:rsidTr="001B311A">
        <w:trPr>
          <w:trHeight w:val="323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Сенсорные эталоны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6B52C4" w:rsidRPr="00ED7C92" w:rsidTr="001B311A">
        <w:trPr>
          <w:trHeight w:val="480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Окружающий мир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6B52C4" w:rsidRPr="00ED7C92" w:rsidRDefault="0018761D" w:rsidP="005B759F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         1</w:t>
            </w:r>
            <w:r w:rsidR="006B52C4"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 в 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месяц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553414" w:rsidP="005B759F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  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раз в месяц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раз в месяц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раз в месяц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Default="00DB3536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раза в неделю</w:t>
            </w:r>
          </w:p>
        </w:tc>
      </w:tr>
      <w:tr w:rsidR="006B52C4" w:rsidRPr="00ED7C92" w:rsidTr="001B311A">
        <w:trPr>
          <w:trHeight w:val="416"/>
        </w:trPr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Природа 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 в  месяц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7927DB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 в месяц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месяц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2155E5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 в месяц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</w:tr>
      <w:tr w:rsidR="006B52C4" w:rsidRPr="00ED7C92" w:rsidTr="001B311A">
        <w:trPr>
          <w:trHeight w:val="637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«Художественно – эстетическое развитие»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5</w:t>
            </w:r>
            <w:bookmarkStart w:id="1" w:name="_GoBack"/>
            <w:bookmarkEnd w:id="1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5</w:t>
            </w:r>
          </w:p>
        </w:tc>
      </w:tr>
      <w:tr w:rsidR="006B52C4" w:rsidRPr="00ED7C92" w:rsidTr="001B311A">
        <w:trPr>
          <w:trHeight w:val="503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Изобразительная деятельность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(рисование)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</w:tr>
      <w:tr w:rsidR="006B52C4" w:rsidRPr="00ED7C92" w:rsidTr="001B311A">
        <w:trPr>
          <w:trHeight w:val="1205"/>
        </w:trPr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Изобразительная деятельность</w:t>
            </w: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(рисование/лепка/конструирование) –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вторая 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группа раннего возраста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Pr="00ED7C92" w:rsidRDefault="006B52C4" w:rsidP="00DF198C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(лепка /аппликация) –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</w:tr>
      <w:tr w:rsidR="006B52C4" w:rsidRPr="00ED7C92" w:rsidTr="001B311A">
        <w:trPr>
          <w:trHeight w:val="503"/>
        </w:trPr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Музыкальная деятельность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раза в неделю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раза в неделю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раза в неделю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раза в неделю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 раза в неделю</w:t>
            </w:r>
          </w:p>
        </w:tc>
      </w:tr>
      <w:tr w:rsidR="006B52C4" w:rsidRPr="00ED7C92" w:rsidTr="001B311A">
        <w:trPr>
          <w:trHeight w:val="503"/>
        </w:trPr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труирование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18761D" w:rsidP="006B52C4">
            <w:pPr>
              <w:suppressAutoHyphens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</w:tr>
      <w:tr w:rsidR="006B52C4" w:rsidRPr="00ED7C92" w:rsidTr="001B311A"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4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«Речевое развитие»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4</w:t>
            </w:r>
          </w:p>
        </w:tc>
      </w:tr>
      <w:tr w:rsidR="006B52C4" w:rsidRPr="00ED7C92" w:rsidTr="001B311A">
        <w:trPr>
          <w:trHeight w:val="473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        Развитие речи</w:t>
            </w:r>
          </w:p>
          <w:p w:rsidR="006B52C4" w:rsidRPr="00ED7C92" w:rsidRDefault="006B52C4" w:rsidP="00DF198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раза в неделю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 раз в месяц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 в неделю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Default="0018761D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 в неделю</w:t>
            </w:r>
          </w:p>
        </w:tc>
      </w:tr>
      <w:tr w:rsidR="006B52C4" w:rsidRPr="00ED7C92" w:rsidTr="001B311A">
        <w:trPr>
          <w:trHeight w:val="418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Подготовка к обучению грамоте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месяц</w:t>
            </w: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</w:t>
            </w:r>
            <w:r w:rsidR="006B52C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 в неделю</w:t>
            </w:r>
          </w:p>
        </w:tc>
      </w:tr>
      <w:tr w:rsidR="006B52C4" w:rsidRPr="00ED7C92" w:rsidTr="001B311A"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lastRenderedPageBreak/>
              <w:t>5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«Физическое развитие»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2</w:t>
            </w:r>
          </w:p>
        </w:tc>
      </w:tr>
      <w:tr w:rsidR="006B52C4" w:rsidRPr="00ED7C92" w:rsidTr="001B311A"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Физическая культура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</w:t>
            </w:r>
            <w:r w:rsidRPr="00B02B7D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раза в неделю*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раза в неделю*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раза в неделю*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</w:t>
            </w:r>
            <w:r w:rsidRPr="00ED7C92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раза в неделю*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 раза в неделю*</w:t>
            </w:r>
          </w:p>
        </w:tc>
      </w:tr>
      <w:tr w:rsidR="006B52C4" w:rsidRPr="00ED7C92" w:rsidTr="001B311A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1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Часть, формируемая участниками образовательных отношений</w:t>
            </w:r>
          </w:p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</w:tr>
      <w:tr w:rsidR="006B52C4" w:rsidRPr="00ED7C92" w:rsidTr="001B311A">
        <w:trPr>
          <w:trHeight w:val="29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 «Социально-коммуникативное развитие» 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0,25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0,25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0,25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2C4" w:rsidRPr="00ED7C92" w:rsidRDefault="006B52C4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0,25</w:t>
            </w:r>
          </w:p>
        </w:tc>
      </w:tr>
      <w:tr w:rsidR="001B311A" w:rsidRPr="00ED7C92" w:rsidTr="001B311A">
        <w:trPr>
          <w:trHeight w:val="29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11A" w:rsidRPr="004C6733" w:rsidRDefault="00DB3536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Кузьмин «Истоки» и воспитание на социокультурном опыте</w:t>
            </w: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CF2D80" w:rsidRDefault="0018761D" w:rsidP="0018761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месяц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CF2D80" w:rsidRDefault="002155E5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месяц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CF2D80" w:rsidRDefault="002155E5" w:rsidP="002155E5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месяц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CF2D80" w:rsidRDefault="0018761D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 раз в неделю</w:t>
            </w:r>
          </w:p>
        </w:tc>
      </w:tr>
      <w:tr w:rsidR="001B311A" w:rsidRPr="00ED7C92" w:rsidTr="001B311A">
        <w:trPr>
          <w:trHeight w:val="29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311A" w:rsidRPr="004C6733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611" w:type="dxa"/>
            <w:tcBorders>
              <w:left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</w:tr>
      <w:tr w:rsidR="001B311A" w:rsidRPr="00ED7C92" w:rsidTr="001B311A">
        <w:trPr>
          <w:trHeight w:val="29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 xml:space="preserve">Итого: </w:t>
            </w:r>
          </w:p>
          <w:p w:rsidR="001B311A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CF2D80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D7C9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CF2D80" w:rsidRDefault="002155E5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CF2D80" w:rsidRDefault="002155E5" w:rsidP="00ED7C92">
            <w:pPr>
              <w:suppressAutoHyphens/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15</w:t>
            </w:r>
          </w:p>
        </w:tc>
      </w:tr>
      <w:tr w:rsidR="001B311A" w:rsidRPr="00ED7C92" w:rsidTr="001B311A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1A" w:rsidRPr="00ED7C92" w:rsidRDefault="001B311A" w:rsidP="00ED7C9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</w:pPr>
          </w:p>
        </w:tc>
      </w:tr>
    </w:tbl>
    <w:p w:rsidR="00353271" w:rsidRDefault="00353271" w:rsidP="0052037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6B52C4" w:rsidRPr="00353271" w:rsidRDefault="006B52C4" w:rsidP="0052037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</w:p>
    <w:p w:rsidR="00ED7C92" w:rsidRPr="00ED7C92" w:rsidRDefault="00ED7C92" w:rsidP="00ED7C9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D7C92">
        <w:rPr>
          <w:rFonts w:ascii="Times New Roman" w:hAnsi="Times New Roman" w:cs="Times New Roman"/>
        </w:rPr>
        <w:t xml:space="preserve">Примечание: </w:t>
      </w:r>
      <w:r w:rsidRPr="00ED7C92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ОО «Физическое развитие»</w:t>
      </w:r>
      <w:r w:rsidRPr="00ED7C9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Физическая культура - проводится 2 раза в неделю*;</w:t>
      </w:r>
    </w:p>
    <w:p w:rsidR="00ED7C92" w:rsidRPr="00ED7C92" w:rsidRDefault="00ED7C92" w:rsidP="00ED7C92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D7C9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3- </w:t>
      </w:r>
      <w:proofErr w:type="spellStart"/>
      <w:r w:rsidRPr="00ED7C92">
        <w:rPr>
          <w:rFonts w:ascii="Times New Roman" w:eastAsia="Times New Roman" w:hAnsi="Times New Roman" w:cs="Times New Roman"/>
          <w:color w:val="000000" w:themeColor="text1"/>
          <w:lang w:eastAsia="ar-SA"/>
        </w:rPr>
        <w:t>ий</w:t>
      </w:r>
      <w:proofErr w:type="spellEnd"/>
      <w:r w:rsidRPr="00ED7C9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раз в неделю </w:t>
      </w:r>
      <w:r w:rsidR="00EA2CA2">
        <w:rPr>
          <w:rFonts w:ascii="Times New Roman" w:eastAsia="Times New Roman" w:hAnsi="Times New Roman" w:cs="Times New Roman"/>
          <w:color w:val="000000" w:themeColor="text1"/>
          <w:lang w:eastAsia="ar-SA"/>
        </w:rPr>
        <w:t>–</w:t>
      </w:r>
      <w:r w:rsidRPr="00ED7C9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в</w:t>
      </w:r>
      <w:r w:rsidR="00EA2CA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группе раннего развития,</w:t>
      </w:r>
      <w:r w:rsidRPr="00ED7C92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младшей, средн</w:t>
      </w:r>
      <w:r w:rsidR="005D0F57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ей, старшей и подготовительной </w:t>
      </w:r>
      <w:r w:rsidRPr="00ED7C92">
        <w:rPr>
          <w:rFonts w:ascii="Times New Roman" w:eastAsia="Times New Roman" w:hAnsi="Times New Roman" w:cs="Times New Roman"/>
          <w:color w:val="000000" w:themeColor="text1"/>
          <w:lang w:eastAsia="ar-SA"/>
        </w:rPr>
        <w:t>группах проводится в совместной деятельности взрослого с детьми</w:t>
      </w:r>
      <w:r w:rsidR="004B3F5B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на прогулке</w:t>
      </w:r>
      <w:r w:rsidRPr="00ED7C92">
        <w:rPr>
          <w:rFonts w:ascii="Times New Roman" w:eastAsia="Times New Roman" w:hAnsi="Times New Roman" w:cs="Times New Roman"/>
          <w:color w:val="000000" w:themeColor="text1"/>
          <w:lang w:eastAsia="ar-SA"/>
        </w:rPr>
        <w:t>.</w:t>
      </w:r>
    </w:p>
    <w:p w:rsidR="00353271" w:rsidRPr="00ED7C92" w:rsidRDefault="00353271" w:rsidP="00C77A99">
      <w:pPr>
        <w:rPr>
          <w:rFonts w:ascii="Times New Roman" w:hAnsi="Times New Roman" w:cs="Times New Roman"/>
        </w:rPr>
      </w:pPr>
    </w:p>
    <w:sectPr w:rsidR="00353271" w:rsidRPr="00ED7C92" w:rsidSect="00C77A99">
      <w:pgSz w:w="16838" w:h="11906" w:orient="landscape"/>
      <w:pgMar w:top="707" w:right="851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485"/>
    <w:multiLevelType w:val="hybridMultilevel"/>
    <w:tmpl w:val="129A0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7A88"/>
    <w:multiLevelType w:val="hybridMultilevel"/>
    <w:tmpl w:val="157486C6"/>
    <w:lvl w:ilvl="0" w:tplc="F8823B4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054D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0B5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A845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A5B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61C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474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AE2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82F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97"/>
    <w:rsid w:val="00041C2A"/>
    <w:rsid w:val="000A1EC9"/>
    <w:rsid w:val="00131AA0"/>
    <w:rsid w:val="0018761D"/>
    <w:rsid w:val="001B311A"/>
    <w:rsid w:val="002155E5"/>
    <w:rsid w:val="0029547C"/>
    <w:rsid w:val="002E0860"/>
    <w:rsid w:val="00303E6E"/>
    <w:rsid w:val="00353271"/>
    <w:rsid w:val="00377574"/>
    <w:rsid w:val="003F05DC"/>
    <w:rsid w:val="004B3F5B"/>
    <w:rsid w:val="004C544B"/>
    <w:rsid w:val="004C6733"/>
    <w:rsid w:val="004D24CC"/>
    <w:rsid w:val="00520377"/>
    <w:rsid w:val="0054186F"/>
    <w:rsid w:val="005447BD"/>
    <w:rsid w:val="00553414"/>
    <w:rsid w:val="005B759F"/>
    <w:rsid w:val="005D0F57"/>
    <w:rsid w:val="00622EE8"/>
    <w:rsid w:val="0066689E"/>
    <w:rsid w:val="006A6E64"/>
    <w:rsid w:val="006B52C4"/>
    <w:rsid w:val="00761EC9"/>
    <w:rsid w:val="00777B05"/>
    <w:rsid w:val="007927DB"/>
    <w:rsid w:val="008B0FE9"/>
    <w:rsid w:val="008E4871"/>
    <w:rsid w:val="009939DC"/>
    <w:rsid w:val="009C6B83"/>
    <w:rsid w:val="009D401E"/>
    <w:rsid w:val="00A1509E"/>
    <w:rsid w:val="00B02B7D"/>
    <w:rsid w:val="00B12305"/>
    <w:rsid w:val="00B2677A"/>
    <w:rsid w:val="00B2682E"/>
    <w:rsid w:val="00B94234"/>
    <w:rsid w:val="00BC5897"/>
    <w:rsid w:val="00C044DE"/>
    <w:rsid w:val="00C158AB"/>
    <w:rsid w:val="00C24394"/>
    <w:rsid w:val="00C323E0"/>
    <w:rsid w:val="00C77A99"/>
    <w:rsid w:val="00CF2D80"/>
    <w:rsid w:val="00D66C00"/>
    <w:rsid w:val="00DA2F88"/>
    <w:rsid w:val="00DB3536"/>
    <w:rsid w:val="00DC5FBE"/>
    <w:rsid w:val="00DF198C"/>
    <w:rsid w:val="00E8569D"/>
    <w:rsid w:val="00EA2CA2"/>
    <w:rsid w:val="00EB59A3"/>
    <w:rsid w:val="00EB7210"/>
    <w:rsid w:val="00ED7C92"/>
    <w:rsid w:val="00F2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8F21"/>
  <w15:docId w15:val="{7F70703A-812D-4E44-890C-0822DE5B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77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54186F"/>
    <w:rPr>
      <w:color w:val="0000FF" w:themeColor="hyperlink"/>
      <w:u w:val="single"/>
    </w:rPr>
  </w:style>
  <w:style w:type="character" w:customStyle="1" w:styleId="a7">
    <w:name w:val="Абзац списка Знак"/>
    <w:link w:val="a8"/>
    <w:uiPriority w:val="34"/>
    <w:locked/>
    <w:rsid w:val="0054186F"/>
  </w:style>
  <w:style w:type="paragraph" w:styleId="a8">
    <w:name w:val="List Paragraph"/>
    <w:basedOn w:val="a"/>
    <w:link w:val="a7"/>
    <w:uiPriority w:val="34"/>
    <w:qFormat/>
    <w:rsid w:val="0054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13" Type="http://schemas.openxmlformats.org/officeDocument/2006/relationships/hyperlink" Target="http://publication.pravo.gov.ru/Document/View/0001202102030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.ru/fgos/fgos-do/" TargetMode="External"/><Relationship Id="rId12" Type="http://schemas.openxmlformats.org/officeDocument/2006/relationships/hyperlink" Target="http://publication.pravo.gov.ru/Document/View/00012020122101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2993" TargetMode="External"/><Relationship Id="rId11" Type="http://schemas.openxmlformats.org/officeDocument/2006/relationships/hyperlink" Target="http://publication.pravo.gov.ru/Document/View/0001202301120010" TargetMode="External"/><Relationship Id="rId5" Type="http://schemas.openxmlformats.org/officeDocument/2006/relationships/hyperlink" Target="https://normativ.kontur.ru/document?moduleId=1&amp;documentId=44299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arant.ru/products/ipo/prime/doc/4055790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9240008" TargetMode="External"/><Relationship Id="rId14" Type="http://schemas.openxmlformats.org/officeDocument/2006/relationships/hyperlink" Target="https://ds1-berezka.ru/svedenija-ob-obrazovatelnoj-organizacii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2020-06-15T09:04:00Z</cp:lastPrinted>
  <dcterms:created xsi:type="dcterms:W3CDTF">2024-08-07T13:58:00Z</dcterms:created>
  <dcterms:modified xsi:type="dcterms:W3CDTF">2024-11-05T07:34:00Z</dcterms:modified>
</cp:coreProperties>
</file>